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BA" w:rsidRPr="00CE63BA" w:rsidRDefault="00CE63BA" w:rsidP="00CE63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63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 ли включение домов блокированной застройки в региональную программу капитального ремонта общего имущества многоквартирных домов?</w:t>
      </w:r>
      <w:bookmarkStart w:id="0" w:name="_GoBack"/>
      <w:bookmarkEnd w:id="0"/>
    </w:p>
    <w:p w:rsidR="00CE63BA" w:rsidRPr="00CE63BA" w:rsidRDefault="00CE63BA" w:rsidP="00CE63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</w:pPr>
      <w:r w:rsidRPr="00CE63BA">
        <w:rPr>
          <w:rFonts w:ascii="Arial" w:eastAsia="Times New Roman" w:hAnsi="Arial" w:cs="Arial"/>
          <w:vanish/>
          <w:color w:val="B3B3B3"/>
          <w:sz w:val="24"/>
          <w:szCs w:val="24"/>
          <w:lang w:eastAsia="ru-RU"/>
        </w:rPr>
        <w:t xml:space="preserve">Дата публикации: 22.06.2017 г. Количество просмотров: 175 </w:t>
      </w:r>
    </w:p>
    <w:p w:rsidR="00CE63BA" w:rsidRPr="00CE63BA" w:rsidRDefault="00CE63BA" w:rsidP="00CE63BA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CE63BA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 соответствии со статьей 168 Жилищного кодекса Российской Федерации в региональную программу капитального ремонта общего имущества в многоквартирных домах включаются все многоквартирные дома, расположенные на территории субъекта Российской Федерации,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CE63BA" w:rsidRPr="00CE63BA" w:rsidRDefault="00CE63BA" w:rsidP="00CE63BA">
      <w:pPr>
        <w:shd w:val="clear" w:color="auto" w:fill="FAFAFA"/>
        <w:spacing w:before="150" w:after="0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CE63BA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В соответствии со статьей 16 Жилищного кодекса Российской Федерации (далее Жилищный кодекс)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CE63BA" w:rsidRPr="00CE63BA" w:rsidRDefault="00CE63BA" w:rsidP="00CE63BA">
      <w:pPr>
        <w:shd w:val="clear" w:color="auto" w:fill="FAFAFA"/>
        <w:spacing w:before="150" w:after="0" w:line="240" w:lineRule="auto"/>
        <w:jc w:val="center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CE63BA">
        <w:rPr>
          <w:rFonts w:ascii="Arial" w:eastAsia="Times New Roman" w:hAnsi="Arial" w:cs="Arial"/>
          <w:color w:val="585858"/>
          <w:sz w:val="24"/>
          <w:szCs w:val="24"/>
          <w:lang w:eastAsia="ru-RU"/>
        </w:rPr>
        <w:t>Если в доме имеются помещения, соответствующие вышеприведенной норме Жилищного кодекса (при этом необходимо учесть сведения, содержащиеся в свидетельстве о регистрации прав собственности, выписка из Единого государственного реестра прав собственности на недвижимое имущество и сделок с ним (ЕГРП)), то такой дом следует считать многоквартирным.</w:t>
      </w:r>
    </w:p>
    <w:p w:rsidR="009B6124" w:rsidRPr="00CE63BA" w:rsidRDefault="009B6124">
      <w:pPr>
        <w:rPr>
          <w:sz w:val="24"/>
          <w:szCs w:val="24"/>
        </w:rPr>
      </w:pPr>
    </w:p>
    <w:sectPr w:rsidR="009B6124" w:rsidRPr="00CE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42"/>
    <w:rsid w:val="006F6242"/>
    <w:rsid w:val="009B6124"/>
    <w:rsid w:val="00C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7976-FFAF-4C7C-AE5D-4C1B99F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dcterms:created xsi:type="dcterms:W3CDTF">2018-11-21T07:49:00Z</dcterms:created>
  <dcterms:modified xsi:type="dcterms:W3CDTF">2018-11-21T07:50:00Z</dcterms:modified>
</cp:coreProperties>
</file>